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u w:val="single"/>
          <w:rtl w:val="0"/>
        </w:rPr>
        <w:t xml:space="preserve">girone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pierespo 2-2 maranello mafia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tmm 1-5 sampsbornia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tmm 1-1 pierespo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sampsbornia 5-3 maranello mafia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sampsbornia 3-1 pierespo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tmm 0-1 maranello mafia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girone 2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green boys 7-0 bayern leverduren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dinazzano 5-6 pescaramanzia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green boys 1-1 dinazzano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bayern leverduren 4-3 pescaramanzia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green boys 5-0 pescaramanzia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dinazzano 5-7 bayern leverduren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girone 3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vergognoso 4-0 ac tua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mama rashida 2-5 mgrt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ac tua 1-2 mama rashida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vergognoso 4-2 mgrt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ac tua 5-3 mgrt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vergognoso 6-1 mama rashida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quarti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sampsbornia 7-1 ac tua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green boys 10-0 mgrt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vergognoso 2-3 pescaramanzia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bayern leverduren 5-2 maranello mafia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semifinali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green boys 5-5 sampsbornia (6-7 dcr)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pescaramanzia 3-4 bayern leverduren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finale ¾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green boys 6-2 pescaramanzia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finale 1/2 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sampsbornia 1-1 bayern leverduren (4-5 dcr)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